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088" w:rsidRPr="00DD4088" w:rsidRDefault="00DD4088" w:rsidP="00DD4088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DD4088">
        <w:rPr>
          <w:b/>
          <w:bCs/>
          <w:i/>
        </w:rPr>
        <w:t xml:space="preserve">ПАСПОРТ </w:t>
      </w:r>
    </w:p>
    <w:p w:rsidR="00DD4088" w:rsidRPr="00DD4088" w:rsidRDefault="00DD4088" w:rsidP="00DD4088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DD4088">
        <w:rPr>
          <w:b/>
          <w:bCs/>
          <w:i/>
        </w:rPr>
        <w:t xml:space="preserve"> МУНИЦИПАЛЬНОЙ ПРОГРАММЫ</w:t>
      </w:r>
    </w:p>
    <w:p w:rsidR="00DD4088" w:rsidRPr="00DD4088" w:rsidRDefault="00DD4088" w:rsidP="00DD4088">
      <w:pPr>
        <w:jc w:val="center"/>
        <w:rPr>
          <w:b/>
          <w:bCs/>
          <w:i/>
        </w:rPr>
      </w:pPr>
      <w:r w:rsidRPr="00DD4088">
        <w:rPr>
          <w:b/>
          <w:bCs/>
          <w:i/>
        </w:rPr>
        <w:t>«Благоустройство и формирование комфортной городской среды территории ГО «Жатай» на 2022-2024 годы»</w:t>
      </w:r>
    </w:p>
    <w:p w:rsidR="00DD4088" w:rsidRPr="00DD4088" w:rsidRDefault="00DD4088" w:rsidP="00DD4088">
      <w:pPr>
        <w:autoSpaceDE w:val="0"/>
        <w:autoSpaceDN w:val="0"/>
        <w:adjustRightInd w:val="0"/>
        <w:jc w:val="center"/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7386"/>
      </w:tblGrid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pPr>
              <w:autoSpaceDE w:val="0"/>
              <w:autoSpaceDN w:val="0"/>
              <w:adjustRightInd w:val="0"/>
              <w:jc w:val="center"/>
            </w:pPr>
            <w:r w:rsidRPr="00DD4088">
              <w:t>Наименование Программы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widowControl w:val="0"/>
              <w:autoSpaceDE w:val="0"/>
              <w:autoSpaceDN w:val="0"/>
              <w:adjustRightInd w:val="0"/>
              <w:jc w:val="both"/>
            </w:pPr>
            <w:r w:rsidRPr="00DD4088">
              <w:t>Муниципальная программа «Благоустройство и формирование комфортной городской среды на территории ГО «Жатай» на 2022-2024 годы» (далее - Программа)</w:t>
            </w:r>
          </w:p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</w:pP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pPr>
              <w:autoSpaceDE w:val="0"/>
              <w:autoSpaceDN w:val="0"/>
              <w:adjustRightInd w:val="0"/>
              <w:jc w:val="center"/>
            </w:pPr>
            <w:r w:rsidRPr="00DD4088">
              <w:t>Основание для разработки программы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D4088">
              <w:rPr>
                <w:color w:val="000000"/>
              </w:rPr>
              <w:t>- 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D4088">
              <w:rPr>
                <w:color w:val="000000"/>
              </w:rPr>
              <w:t>- Устав муниципального образования ГО «Жатай»;</w:t>
            </w:r>
          </w:p>
          <w:p w:rsidR="00DD4088" w:rsidRPr="00DD4088" w:rsidRDefault="00DD4088" w:rsidP="00DD4088">
            <w:r w:rsidRPr="00DD4088">
              <w:rPr>
                <w:color w:val="000000"/>
              </w:rPr>
              <w:t xml:space="preserve">- </w:t>
            </w:r>
            <w:r w:rsidRPr="00DD4088">
              <w:t>Постановление Главы Окружной Администрации ГО «Жатай» от 16.09.2016 г. № 170 «Об утверждении Методических рекомендаций по разработке муниципальных программ ГО «Жатай»</w:t>
            </w:r>
          </w:p>
          <w:p w:rsidR="00DD4088" w:rsidRPr="00DD4088" w:rsidRDefault="00DD4088" w:rsidP="00DD4088">
            <w:pPr>
              <w:rPr>
                <w:bCs/>
              </w:rPr>
            </w:pPr>
            <w:r w:rsidRPr="00DD4088">
              <w:t xml:space="preserve">- </w:t>
            </w:r>
            <w:r w:rsidRPr="00DD4088">
              <w:rPr>
                <w:bCs/>
              </w:rPr>
              <w:t>Стратегия социально-экономического развития Городского округа «Жатай» Республики Саха (Якутия) на период до 2030 года, утвержденная Окружным Советом депутатов №58-2 от 20.12.2018г.</w:t>
            </w:r>
          </w:p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</w:pPr>
            <w:r w:rsidRPr="00DD4088">
              <w:rPr>
                <w:bCs/>
              </w:rPr>
              <w:t>-</w:t>
            </w:r>
            <w:r w:rsidRPr="00DD4088">
              <w:t xml:space="preserve">Градостроительный кодекс Российской Федерации №190-ФЗ от </w:t>
            </w:r>
            <w:r w:rsidRPr="00DD4088">
              <w:rPr>
                <w:shd w:val="clear" w:color="auto" w:fill="FFFFFF"/>
              </w:rPr>
              <w:t>29 декабря 2004 года</w:t>
            </w:r>
          </w:p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</w:pP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pPr>
              <w:jc w:val="center"/>
            </w:pPr>
            <w:r w:rsidRPr="00DD4088">
              <w:t>Муниципальный  заказчик Программы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jc w:val="both"/>
            </w:pPr>
            <w:r w:rsidRPr="00DD4088">
              <w:t>Окружная Администрация ГО «Жатай»</w:t>
            </w:r>
          </w:p>
        </w:tc>
      </w:tr>
      <w:tr w:rsidR="00DD4088" w:rsidRPr="00DD4088" w:rsidTr="00DD4088">
        <w:tc>
          <w:tcPr>
            <w:tcW w:w="1211" w:type="pct"/>
            <w:vAlign w:val="center"/>
          </w:tcPr>
          <w:p w:rsidR="00DD4088" w:rsidRPr="00DD4088" w:rsidRDefault="00DD4088" w:rsidP="00DD4088">
            <w:pPr>
              <w:jc w:val="center"/>
            </w:pPr>
            <w:r w:rsidRPr="00DD4088">
              <w:t>Исполнители </w:t>
            </w:r>
            <w:r w:rsidRPr="00DD4088">
              <w:br/>
              <w:t>мероприятий </w:t>
            </w:r>
            <w:r w:rsidRPr="00DD4088">
              <w:br/>
              <w:t>Программы:</w:t>
            </w:r>
            <w:r w:rsidRPr="00DD4088">
              <w:br/>
            </w:r>
          </w:p>
        </w:tc>
        <w:tc>
          <w:tcPr>
            <w:tcW w:w="3789" w:type="pct"/>
          </w:tcPr>
          <w:p w:rsidR="00DD4088" w:rsidRPr="00DD4088" w:rsidRDefault="00DD4088" w:rsidP="00DD4088">
            <w:r w:rsidRPr="00DD4088">
              <w:t>Окружная Администрация ГО «Жатай», предприятия и организации ГО «Жатай», отдел жилищно-коммунального хозяйства и отдел архитектуры и капитального строительства Окружной Администрации Городского округа «Жатай»</w:t>
            </w: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r w:rsidRPr="00DD4088">
              <w:t xml:space="preserve">Основные задачи 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spacing w:after="200" w:line="276" w:lineRule="auto"/>
              <w:contextualSpacing/>
              <w:jc w:val="both"/>
              <w:rPr>
                <w:color w:val="000000"/>
                <w:spacing w:val="2"/>
                <w:shd w:val="clear" w:color="auto" w:fill="FFFFFF"/>
              </w:rPr>
            </w:pPr>
            <w:r w:rsidRPr="00DD4088">
              <w:rPr>
                <w:color w:val="000000"/>
                <w:spacing w:val="2"/>
                <w:shd w:val="clear" w:color="auto" w:fill="FFFFFF"/>
              </w:rPr>
              <w:t>Задача №1. «Повышение уровня благоустройства территорий общего пользования».</w:t>
            </w:r>
          </w:p>
          <w:p w:rsidR="00DD4088" w:rsidRPr="00DD4088" w:rsidRDefault="00DD4088" w:rsidP="00DD4088">
            <w:pPr>
              <w:spacing w:after="200" w:line="276" w:lineRule="auto"/>
              <w:contextualSpacing/>
              <w:jc w:val="both"/>
              <w:rPr>
                <w:color w:val="000000"/>
                <w:spacing w:val="2"/>
              </w:rPr>
            </w:pPr>
            <w:r w:rsidRPr="00DD4088">
              <w:rPr>
                <w:color w:val="000000"/>
              </w:rPr>
              <w:t xml:space="preserve"> Задача №2.</w:t>
            </w:r>
            <w:r w:rsidRPr="00DD4088">
              <w:rPr>
                <w:bCs/>
                <w:color w:val="000000"/>
              </w:rPr>
              <w:t xml:space="preserve"> «Благоустройство дворовых территории МКД»</w:t>
            </w:r>
          </w:p>
          <w:p w:rsidR="00DD4088" w:rsidRPr="00DD4088" w:rsidRDefault="002B0B15" w:rsidP="00DD4088">
            <w:pPr>
              <w:spacing w:after="200" w:line="276" w:lineRule="auto"/>
              <w:contextualSpacing/>
              <w:jc w:val="both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</w:rPr>
              <w:t xml:space="preserve">Задача №3. </w:t>
            </w:r>
            <w:r w:rsidR="00DD4088" w:rsidRPr="00DD4088">
              <w:rPr>
                <w:color w:val="000000"/>
              </w:rPr>
              <w:t>«</w:t>
            </w:r>
            <w:r w:rsidR="00DD4088" w:rsidRPr="00DD4088">
              <w:rPr>
                <w:color w:val="000000"/>
                <w:spacing w:val="2"/>
                <w:shd w:val="clear" w:color="auto" w:fill="FFFFFF"/>
              </w:rPr>
              <w:t xml:space="preserve">Организация на территории ГО «Жатай» уличного освещения». </w:t>
            </w:r>
          </w:p>
          <w:p w:rsidR="00DD4088" w:rsidRPr="00DD4088" w:rsidRDefault="00DD4088" w:rsidP="00DD4088">
            <w:pPr>
              <w:spacing w:after="200" w:line="276" w:lineRule="auto"/>
              <w:contextualSpacing/>
              <w:jc w:val="both"/>
              <w:rPr>
                <w:color w:val="000000"/>
                <w:spacing w:val="2"/>
                <w:shd w:val="clear" w:color="auto" w:fill="FFFFFF"/>
              </w:rPr>
            </w:pPr>
            <w:r w:rsidRPr="00DD4088">
              <w:rPr>
                <w:color w:val="000000"/>
                <w:spacing w:val="2"/>
                <w:shd w:val="clear" w:color="auto" w:fill="FFFFFF"/>
              </w:rPr>
              <w:t>Задача №4 «Организация ритуальных услуг на территории ГО «Жатай»</w:t>
            </w:r>
            <w:r>
              <w:rPr>
                <w:color w:val="000000"/>
                <w:spacing w:val="2"/>
                <w:shd w:val="clear" w:color="auto" w:fill="FFFFFF"/>
              </w:rPr>
              <w:t>.</w:t>
            </w:r>
          </w:p>
          <w:p w:rsidR="00DD4088" w:rsidRDefault="00DD4088" w:rsidP="00DD4088">
            <w:pPr>
              <w:spacing w:after="200" w:line="276" w:lineRule="auto"/>
              <w:contextualSpacing/>
              <w:jc w:val="both"/>
              <w:rPr>
                <w:color w:val="000000"/>
                <w:spacing w:val="2"/>
                <w:shd w:val="clear" w:color="auto" w:fill="FFFFFF"/>
              </w:rPr>
            </w:pPr>
            <w:r w:rsidRPr="00DD4088">
              <w:rPr>
                <w:color w:val="000000"/>
                <w:spacing w:val="2"/>
                <w:shd w:val="clear" w:color="auto" w:fill="FFFFFF"/>
              </w:rPr>
              <w:t>Задача №5 «Регулирование численности безнадзорных животных»</w:t>
            </w:r>
            <w:r>
              <w:rPr>
                <w:color w:val="000000"/>
                <w:spacing w:val="2"/>
                <w:shd w:val="clear" w:color="auto" w:fill="FFFFFF"/>
              </w:rPr>
              <w:t>.</w:t>
            </w:r>
          </w:p>
          <w:p w:rsidR="00DD4088" w:rsidRDefault="00DD4088" w:rsidP="00DD4088">
            <w:pPr>
              <w:spacing w:after="200" w:line="276" w:lineRule="auto"/>
              <w:contextualSpacing/>
              <w:jc w:val="both"/>
            </w:pPr>
            <w:r>
              <w:t>З</w:t>
            </w:r>
            <w:r w:rsidRPr="00DD4088">
              <w:t>адач</w:t>
            </w:r>
            <w:r>
              <w:t>а</w:t>
            </w:r>
            <w:r w:rsidRPr="00DD4088">
              <w:t xml:space="preserve"> №6 «Реализация градостроительной политики»</w:t>
            </w:r>
            <w:r>
              <w:t>.</w:t>
            </w:r>
          </w:p>
          <w:p w:rsidR="002B0B15" w:rsidRPr="00DD4088" w:rsidRDefault="002B0B15" w:rsidP="002B0B15">
            <w:pPr>
              <w:spacing w:after="200" w:line="276" w:lineRule="auto"/>
              <w:contextualSpacing/>
              <w:jc w:val="both"/>
              <w:rPr>
                <w:color w:val="000000"/>
              </w:rPr>
            </w:pPr>
            <w:r>
              <w:t>З</w:t>
            </w:r>
            <w:r w:rsidRPr="00DD4088">
              <w:t>адач</w:t>
            </w:r>
            <w:r>
              <w:t>а</w:t>
            </w:r>
            <w:r>
              <w:t xml:space="preserve"> №7 «Управление программой</w:t>
            </w:r>
            <w:r w:rsidRPr="00DD4088">
              <w:t>»</w:t>
            </w:r>
            <w:r>
              <w:t>.</w:t>
            </w: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r w:rsidRPr="00DD4088">
              <w:t>Основные цели Программы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D4088">
              <w:rPr>
                <w:rFonts w:eastAsia="Calibri"/>
                <w:lang w:eastAsia="en-US"/>
              </w:rPr>
              <w:t xml:space="preserve">Повышение качества благоустройства и комфорта городской среды на </w:t>
            </w:r>
            <w:r w:rsidRPr="00DD4088">
              <w:t xml:space="preserve">территории </w:t>
            </w:r>
            <w:r w:rsidRPr="00DD4088">
              <w:rPr>
                <w:color w:val="000000"/>
                <w:spacing w:val="2"/>
              </w:rPr>
              <w:t>Городского округа «Жатай»</w:t>
            </w:r>
            <w:r w:rsidRPr="00DD4088">
              <w:t>.</w:t>
            </w: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r w:rsidRPr="00DD4088">
              <w:t>Сроки реализации Программы</w:t>
            </w:r>
          </w:p>
        </w:tc>
        <w:tc>
          <w:tcPr>
            <w:tcW w:w="3789" w:type="pct"/>
          </w:tcPr>
          <w:p w:rsidR="00DD4088" w:rsidRPr="00DD4088" w:rsidRDefault="00DD4088" w:rsidP="00DD4088">
            <w:pPr>
              <w:jc w:val="both"/>
            </w:pPr>
          </w:p>
          <w:p w:rsidR="00DD4088" w:rsidRPr="00DD4088" w:rsidRDefault="00DD4088" w:rsidP="00DD4088">
            <w:pPr>
              <w:jc w:val="both"/>
            </w:pPr>
            <w:r w:rsidRPr="00DD4088">
              <w:t>2022-2024 годы</w:t>
            </w:r>
          </w:p>
        </w:tc>
      </w:tr>
      <w:tr w:rsidR="00DD4088" w:rsidRPr="00DD4088" w:rsidTr="002B0B15">
        <w:trPr>
          <w:trHeight w:val="1696"/>
        </w:trPr>
        <w:tc>
          <w:tcPr>
            <w:tcW w:w="1211" w:type="pct"/>
          </w:tcPr>
          <w:p w:rsidR="00DD4088" w:rsidRPr="00DD4088" w:rsidRDefault="00DD4088" w:rsidP="00DD4088">
            <w:pPr>
              <w:spacing w:line="228" w:lineRule="auto"/>
            </w:pPr>
            <w:r w:rsidRPr="00DD4088">
              <w:t xml:space="preserve">Объемы и источники финансирования </w:t>
            </w:r>
          </w:p>
          <w:p w:rsidR="00DD4088" w:rsidRPr="00DD4088" w:rsidRDefault="00DD4088" w:rsidP="00DD4088">
            <w:pPr>
              <w:spacing w:line="228" w:lineRule="auto"/>
            </w:pPr>
            <w:r w:rsidRPr="00DD4088">
              <w:t>Программы</w:t>
            </w:r>
          </w:p>
        </w:tc>
        <w:tc>
          <w:tcPr>
            <w:tcW w:w="3789" w:type="pct"/>
          </w:tcPr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Общий объем финансирования Программы составляет 151 315,3 тыс. рублей в том числе по годам: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2022 г.– 29 308,7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 xml:space="preserve">2023 г.- 80 610,9 тыс. рублей. 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2024 г.- 41 395,7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 xml:space="preserve">из них: 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- Федеральный бюджет – 50 000,0 тыс. рублей, в том числе по годам: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2022 г.– 0,0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 xml:space="preserve">2023 г.- 50 000,0 тыс. рублей. 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2024 г.- 0,0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- Республиканский бюджет – 16 506,7 тыс. рублей, в том числе по годам: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2022 г.– 8 017,2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lastRenderedPageBreak/>
              <w:t xml:space="preserve">2023 г.- 8 489,5 тыс. рублей. 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2024 г.- 0,0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- Местный бюджет – 84 808,6 тыс. рублей, в том числе по годам: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>2022 г.– 21 291,5 тыс. рублей.</w:t>
            </w:r>
          </w:p>
          <w:p w:rsidR="002B0B15" w:rsidRPr="002B0B15" w:rsidRDefault="002B0B15" w:rsidP="002B0B15">
            <w:pPr>
              <w:spacing w:line="228" w:lineRule="auto"/>
              <w:jc w:val="both"/>
            </w:pPr>
            <w:r w:rsidRPr="002B0B15">
              <w:t xml:space="preserve">2023 г.- 22 121,4 тыс. рублей. </w:t>
            </w:r>
          </w:p>
          <w:p w:rsidR="00DD4088" w:rsidRPr="00DD4088" w:rsidRDefault="002B0B15" w:rsidP="002B0B15">
            <w:pPr>
              <w:spacing w:line="228" w:lineRule="auto"/>
              <w:jc w:val="both"/>
            </w:pPr>
            <w:r w:rsidRPr="002B0B15">
              <w:t>2024 г.- 41 395,7 тыс. рублей.</w:t>
            </w:r>
          </w:p>
        </w:tc>
      </w:tr>
      <w:tr w:rsidR="00DD4088" w:rsidRPr="00DD4088" w:rsidTr="00DD4088">
        <w:tc>
          <w:tcPr>
            <w:tcW w:w="1211" w:type="pct"/>
          </w:tcPr>
          <w:p w:rsidR="00DD4088" w:rsidRPr="00DD4088" w:rsidRDefault="00DD4088" w:rsidP="00DD4088">
            <w:pPr>
              <w:spacing w:line="228" w:lineRule="auto"/>
            </w:pPr>
            <w:r w:rsidRPr="00DD4088">
              <w:lastRenderedPageBreak/>
              <w:t>Ожидаемые конечные результаты реализации Программы</w:t>
            </w:r>
          </w:p>
        </w:tc>
        <w:tc>
          <w:tcPr>
            <w:tcW w:w="3789" w:type="pct"/>
            <w:shd w:val="clear" w:color="auto" w:fill="auto"/>
          </w:tcPr>
          <w:p w:rsidR="00DD4088" w:rsidRPr="00DD4088" w:rsidRDefault="00DD4088" w:rsidP="00DD4088">
            <w:pPr>
              <w:ind w:hanging="4"/>
              <w:jc w:val="both"/>
              <w:rPr>
                <w:b/>
                <w:color w:val="000000"/>
              </w:rPr>
            </w:pPr>
            <w:r w:rsidRPr="00DD4088">
              <w:rPr>
                <w:color w:val="000000"/>
              </w:rPr>
              <w:t>- Улучшение внешнего вида Городского округа «Жатай» и территорий общего пользования;</w:t>
            </w:r>
          </w:p>
          <w:p w:rsidR="00DD4088" w:rsidRPr="00DD4088" w:rsidRDefault="00DD4088" w:rsidP="00DD4088">
            <w:pPr>
              <w:jc w:val="both"/>
              <w:rPr>
                <w:color w:val="000000"/>
              </w:rPr>
            </w:pPr>
            <w:r w:rsidRPr="00DD4088">
              <w:t>- Активизации работ по благоустройству территории ГО «Жатай»;</w:t>
            </w:r>
          </w:p>
          <w:p w:rsidR="00DD4088" w:rsidRPr="00DD4088" w:rsidRDefault="00DD4088" w:rsidP="00DD4088">
            <w:pPr>
              <w:ind w:hanging="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-Увеличение уровня озеленения </w:t>
            </w:r>
            <w:r w:rsidRPr="00DD4088">
              <w:rPr>
                <w:color w:val="000000"/>
              </w:rPr>
              <w:t xml:space="preserve">территории округа; </w:t>
            </w:r>
          </w:p>
          <w:p w:rsidR="00DD4088" w:rsidRPr="00DD4088" w:rsidRDefault="00DD4088" w:rsidP="00DD4088">
            <w:pPr>
              <w:ind w:hanging="4"/>
              <w:jc w:val="both"/>
              <w:rPr>
                <w:color w:val="000000"/>
              </w:rPr>
            </w:pPr>
            <w:r w:rsidRPr="00DD4088">
              <w:rPr>
                <w:color w:val="000000"/>
              </w:rPr>
              <w:t>- Ликвидация несанкционированных свалок;</w:t>
            </w:r>
          </w:p>
          <w:p w:rsidR="00DD4088" w:rsidRPr="00DD4088" w:rsidRDefault="00DD4088" w:rsidP="00DD4088">
            <w:pPr>
              <w:contextualSpacing/>
              <w:jc w:val="both"/>
            </w:pPr>
            <w:r w:rsidRPr="00DD4088">
              <w:t xml:space="preserve"> - Увеличение благоустроенных территорий МКД;</w:t>
            </w:r>
          </w:p>
          <w:p w:rsidR="00DD4088" w:rsidRPr="00DD4088" w:rsidRDefault="00DD4088" w:rsidP="00DD408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DD4088">
              <w:t xml:space="preserve">- Повышение </w:t>
            </w:r>
            <w:r w:rsidRPr="00DD4088">
              <w:rPr>
                <w:rFonts w:eastAsia="Calibri"/>
                <w:bCs/>
                <w:lang w:eastAsia="en-US"/>
              </w:rPr>
              <w:t>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средой, %</w:t>
            </w:r>
            <w:bookmarkStart w:id="0" w:name="_GoBack"/>
            <w:bookmarkEnd w:id="0"/>
          </w:p>
          <w:p w:rsidR="00DD4088" w:rsidRPr="00DD4088" w:rsidRDefault="00DD4088" w:rsidP="00DD4088">
            <w:pPr>
              <w:ind w:hanging="4"/>
              <w:jc w:val="both"/>
              <w:rPr>
                <w:color w:val="000000"/>
              </w:rPr>
            </w:pPr>
            <w:r w:rsidRPr="00DD4088">
              <w:rPr>
                <w:color w:val="000000"/>
              </w:rPr>
              <w:t>- Улучшение состояния сетей</w:t>
            </w:r>
            <w:r w:rsidRPr="00DD4088">
              <w:t xml:space="preserve"> уличного освещения; </w:t>
            </w:r>
          </w:p>
          <w:p w:rsidR="00DD4088" w:rsidRDefault="00DD4088" w:rsidP="00DD4088">
            <w:pPr>
              <w:ind w:hanging="4"/>
              <w:jc w:val="both"/>
              <w:rPr>
                <w:color w:val="000000"/>
              </w:rPr>
            </w:pPr>
            <w:r w:rsidRPr="00DD4088">
              <w:rPr>
                <w:color w:val="000000"/>
              </w:rPr>
              <w:t>- Снижение численности безнадзорных животных;</w:t>
            </w:r>
          </w:p>
          <w:p w:rsidR="00DD4088" w:rsidRPr="00DD4088" w:rsidRDefault="00DD4088" w:rsidP="00DD4088">
            <w:pPr>
              <w:ind w:hanging="4"/>
              <w:jc w:val="both"/>
            </w:pPr>
            <w:r>
              <w:rPr>
                <w:color w:val="000000"/>
              </w:rPr>
              <w:t>- Н</w:t>
            </w:r>
            <w:r w:rsidRPr="00DD4088">
              <w:rPr>
                <w:color w:val="000000"/>
              </w:rPr>
              <w:t>аличие своевременно актуализированной и соответствующей градостроите</w:t>
            </w:r>
            <w:r>
              <w:rPr>
                <w:color w:val="000000"/>
              </w:rPr>
              <w:t xml:space="preserve">льному </w:t>
            </w:r>
            <w:r w:rsidRPr="00DD4088">
              <w:rPr>
                <w:color w:val="000000"/>
              </w:rPr>
              <w:t>законодательству документ</w:t>
            </w:r>
            <w:r>
              <w:rPr>
                <w:color w:val="000000"/>
              </w:rPr>
              <w:t>ов</w:t>
            </w:r>
            <w:r w:rsidRPr="00DD4088">
              <w:rPr>
                <w:color w:val="000000"/>
              </w:rPr>
              <w:t xml:space="preserve"> территориального планирования, градостроительного зонирования и планировки территорий</w:t>
            </w:r>
            <w:r>
              <w:rPr>
                <w:color w:val="000000"/>
              </w:rPr>
              <w:t xml:space="preserve"> Городского округа «Жатай».</w:t>
            </w:r>
          </w:p>
        </w:tc>
      </w:tr>
    </w:tbl>
    <w:p w:rsidR="00DD4088" w:rsidRPr="00DD4088" w:rsidRDefault="00DD4088" w:rsidP="00DD4088">
      <w:pPr>
        <w:autoSpaceDE w:val="0"/>
        <w:autoSpaceDN w:val="0"/>
        <w:adjustRightInd w:val="0"/>
        <w:jc w:val="center"/>
        <w:outlineLvl w:val="1"/>
        <w:rPr>
          <w:b/>
          <w:i/>
        </w:rPr>
      </w:pPr>
    </w:p>
    <w:p w:rsidR="00C61536" w:rsidRPr="00DD4088" w:rsidRDefault="00C61536" w:rsidP="00DD4088"/>
    <w:sectPr w:rsidR="00C61536" w:rsidRPr="00DD4088" w:rsidSect="002B0B1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01219"/>
    <w:multiLevelType w:val="hybridMultilevel"/>
    <w:tmpl w:val="814A5E96"/>
    <w:lvl w:ilvl="0" w:tplc="0F7C71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A7"/>
    <w:rsid w:val="001B09A7"/>
    <w:rsid w:val="002B0B15"/>
    <w:rsid w:val="002F5811"/>
    <w:rsid w:val="00322B3B"/>
    <w:rsid w:val="00431DF0"/>
    <w:rsid w:val="00C32A55"/>
    <w:rsid w:val="00C61536"/>
    <w:rsid w:val="00DD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DAB0"/>
  <w15:docId w15:val="{2889E52F-12D5-4B47-873E-3AD445B4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5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F581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2F58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КарманАА</dc:creator>
  <cp:keywords/>
  <dc:description/>
  <cp:lastModifiedBy>Д.В Толстикова</cp:lastModifiedBy>
  <cp:revision>7</cp:revision>
  <dcterms:created xsi:type="dcterms:W3CDTF">2021-10-26T02:59:00Z</dcterms:created>
  <dcterms:modified xsi:type="dcterms:W3CDTF">2023-11-02T07:07:00Z</dcterms:modified>
</cp:coreProperties>
</file>